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4745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453A01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2"/>
                <w:sz w:val="30"/>
                <w:szCs w:val="30"/>
                <w:cs/>
              </w:rPr>
              <w:t>ระดับความสำเร็จของการ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pacing w:val="-12"/>
                <w:sz w:val="30"/>
                <w:szCs w:val="30"/>
                <w:cs/>
              </w:rPr>
              <w:t xml:space="preserve">ตรวจเยี่ยมการจัดการศึกษาระดับปริญญาเอก </w:t>
            </w:r>
            <w:r w:rsidRPr="006C7B37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2"/>
                <w:sz w:val="30"/>
                <w:szCs w:val="30"/>
                <w:cs/>
              </w:rPr>
              <w:t xml:space="preserve">ระยะที่ 3 ประจำปีงบประมาณ 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pacing w:val="-12"/>
                <w:sz w:val="30"/>
                <w:szCs w:val="30"/>
                <w:cs/>
              </w:rPr>
              <w:tab/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pacing w:val="-12"/>
                <w:sz w:val="30"/>
                <w:szCs w:val="30"/>
                <w:cs/>
              </w:rPr>
              <w:tab/>
            </w:r>
            <w:r w:rsidRPr="006C7B37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2"/>
                <w:sz w:val="30"/>
                <w:szCs w:val="30"/>
                <w:cs/>
              </w:rPr>
              <w:t>พ.ศ. 2562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6C7B37" w:rsidRDefault="002F054A" w:rsidP="006C7B37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53A01" w:rsidRPr="00453A01">
              <w:rPr>
                <w:rFonts w:ascii="TH SarabunPSK" w:hAnsi="TH SarabunPSK" w:cs="TH SarabunPSK"/>
                <w:sz w:val="30"/>
                <w:szCs w:val="30"/>
                <w:cs/>
              </w:rPr>
              <w:t>ผอ. นภาพร อาร์มสตรอง</w:t>
            </w:r>
          </w:p>
          <w:p w:rsidR="00453A01" w:rsidRPr="00D849B7" w:rsidRDefault="006C7B37" w:rsidP="006C7B37">
            <w:pPr>
              <w:tabs>
                <w:tab w:val="left" w:pos="190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453A0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นายสมบัติ</w:t>
            </w:r>
            <w:r w:rsidR="00453A01" w:rsidRPr="003279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รุ่งรัศมี</w:t>
            </w:r>
            <w:r w:rsidR="00453A0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           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53A01" w:rsidRPr="00453A0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0 2610 5364</w:t>
            </w:r>
            <w:r w:rsidR="00453A01" w:rsidRPr="00453A01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453A01" w:rsidRPr="003B7C5A" w:rsidRDefault="00453A01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0 2610 </w:t>
            </w:r>
            <w:r w:rsidRPr="003279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5455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6C7B37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53A0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นางสาวศุภมาส </w:t>
            </w:r>
            <w:r w:rsidR="00453A01" w:rsidRPr="00327960">
              <w:rPr>
                <w:rFonts w:ascii="TH SarabunPSK" w:hAnsi="TH SarabunPSK" w:cs="TH SarabunPSK" w:hint="cs"/>
                <w:sz w:val="30"/>
                <w:szCs w:val="30"/>
                <w:cs/>
              </w:rPr>
              <w:t>ลิมาวัฒนชัย</w:t>
            </w:r>
          </w:p>
          <w:p w:rsidR="00453A01" w:rsidRDefault="006C7B37" w:rsidP="006C7B37">
            <w:pPr>
              <w:tabs>
                <w:tab w:val="left" w:pos="1902"/>
              </w:tabs>
              <w:ind w:left="-83" w:right="-381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นางสาวชนิชา </w:t>
            </w:r>
            <w:r w:rsidRPr="003279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ชัยภูมิธนโชค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</w:p>
          <w:p w:rsidR="006C7B37" w:rsidRPr="003B7C5A" w:rsidRDefault="006C7B37" w:rsidP="006C7B37">
            <w:pPr>
              <w:tabs>
                <w:tab w:val="left" w:pos="1902"/>
              </w:tabs>
              <w:ind w:left="-83" w:right="-367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6C7B37">
              <w:rPr>
                <w:rFonts w:ascii="TH SarabunPSK" w:hAnsi="TH SarabunPSK" w:cs="TH SarabunPSK"/>
                <w:sz w:val="30"/>
                <w:szCs w:val="30"/>
                <w:cs/>
              </w:rPr>
              <w:t>นายคณา รักษาบุญ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C7B37" w:rsidRPr="0032796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C7B37" w:rsidRPr="0032796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C7B37" w:rsidRPr="0032796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5449</w:t>
            </w:r>
          </w:p>
          <w:p w:rsidR="003B7C5A" w:rsidRDefault="006C7B37" w:rsidP="006C7B3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0 2610 </w:t>
            </w:r>
            <w:r w:rsidRPr="003279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5259</w:t>
            </w:r>
          </w:p>
          <w:p w:rsidR="006C7B37" w:rsidRPr="006C7B37" w:rsidRDefault="006C7B37" w:rsidP="006C7B3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0 2610 </w:t>
            </w:r>
            <w:r w:rsidRPr="003279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</w:t>
            </w:r>
            <w:r w:rsidRPr="003279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7</w:t>
            </w:r>
            <w:r w:rsidRPr="003279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C7B37" w:rsidRDefault="006C7B37" w:rsidP="006C7B37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482D3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คณะกรรมการการอุดมศึกษา (กกอ.) ในฐานะที่มีอำนาจหน้าที่ในการติดตาม ตรวจสอบประเมินผลการจัดการศึกษาระดับอุดมศึกษา ตามที่กำหนดไว้ในมาตรา 34 แห่งพระราชบัญญัติการศึกษาแห่งชาติ พ.ศ. 2542 และที่แก้ไขเพิ่มเติม (ฉบับที่ 2) พ.ศ. 2549 กล่าวคือ “ให้มีหน้าที่พิจารณาเสนอนโยบาย และมาตรฐานการอุดมศึกษาที่สอดคล้องกับความต้องการตามแผนพัฒนาเศรษฐกิจและสังคมแห่งชาติ การสนับสนุนทรัพยากร การติดตาม ตรวจสอบ และประเมินผลการจัดการศึกษาระดับอุดมศึกษา โดยคำนึงถึงความเป็นอิสระและความเป็นเลิศทางวิชาการของสถานศึกษาระดับปริญญาตามกฎหมายว่าด้วยการจัดตั้งสถานศึกษาแต่ละแห่ง และกฎหมายที่เกี่ยวข้อง”</w:t>
            </w:r>
          </w:p>
          <w:p w:rsidR="006C7B37" w:rsidRDefault="006C7B37" w:rsidP="006C7B37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482D3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กกอ. ได้กำหนดประเด็นหลักในการดำเนินการที่สอดคล้องกับนโยบายด้านการอุดมศึกษา โดยส่วนที่เกี่ยวข้องกับการติดตามประเมินผล ได้กำหนดให้มีการปรับวิธีการติดตามและประเมินผลการปฏิบัติงานของสถาบันอุดมศึกษา </w:t>
            </w:r>
            <w:r w:rsidRPr="00482D3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</w:t>
            </w:r>
            <w:r w:rsidRPr="00482D3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ที่เน้นคุณภาพของผู้ประเมิน ลดความซ้ำซ้อนระหว่างสำนักงานรับรองมาตรฐานและประเมินคุณภาพการศึกษา (องค์การมหาชน) (สมศ.) และสำนักงานคณะกรรมการการอุดมศึกษา (สกอ.) และเน้นการประเมินเชิงคุณภาพมากกว่าประเมินเชิงปริมาณและการตรวจสอบเอกสาร และโดยเฉพาะอย่างยิ่ง ให้มีการกำกับ ติดตามการจัดการศึกษาในระดับบัณฑิตศึกษา ส่งเสริมให้การจัดการในระดับบัณฑิตศึกษามีมาตรฐานและคุณภาพการศึกษา รวมทั้งการสร้างนวัตกรรมการเรียนรู้ และการปรับเปลี่ยนค่านิยมเรื่องปริญญา</w:t>
            </w:r>
          </w:p>
          <w:p w:rsidR="006C7B37" w:rsidRDefault="006C7B37" w:rsidP="006C7B37">
            <w:pPr>
              <w:tabs>
                <w:tab w:val="left" w:pos="1418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482D3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กกอ. จึงมีมติให้แต่งตั้งคณะอนุกรรมการทำงานติดตามและประเมินผลการจัดการศึกษาระดับปริญญาเอก เพื่อทำหน้าที่ศึกษาและวิเคราะห์การจัดการศึกษาระดับปริญญาเอกในสถาบันอุดมศึกษา และพัฒนาระบบ กลไก และเกณฑ์ในการตรวจสอบติดตาม ประเมินผลการจัดการศึกษาระดับปริญญาเอก และปฏิบัติหน้าที่อื่นตามที่คณะกรรมการการอุดมศึกษามอบหมาย</w:t>
            </w:r>
          </w:p>
          <w:p w:rsidR="00E379B3" w:rsidRDefault="006C7B37" w:rsidP="00420AFB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482D3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สำนักงานคณะกรรมการการอุดมศึกษา (สกอ.) ได้ดำเนินการติดตามตรวจเยี่ยม</w:t>
            </w:r>
            <w:r w:rsidRPr="00482D3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การ</w:t>
            </w:r>
            <w:r w:rsidRPr="00482D3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จัดการศึกษาระดับปริญญาเอกเชิงบูรณาการระบบพิชญพิจารณ์แบบมีส่วนร่วม (</w:t>
            </w:r>
            <w:r w:rsidRPr="00482D34">
              <w:rPr>
                <w:rFonts w:ascii="TH SarabunPSK" w:hAnsi="TH SarabunPSK" w:cs="TH SarabunPSK"/>
                <w:spacing w:val="-6"/>
                <w:sz w:val="32"/>
                <w:szCs w:val="32"/>
              </w:rPr>
              <w:t>Participatory Peer Review</w:t>
            </w:r>
            <w:r w:rsidRPr="00482D3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: </w:t>
            </w:r>
            <w:r w:rsidRPr="00482D34">
              <w:rPr>
                <w:rFonts w:ascii="TH SarabunPSK" w:hAnsi="TH SarabunPSK" w:cs="TH SarabunPSK"/>
                <w:spacing w:val="-6"/>
                <w:sz w:val="32"/>
                <w:szCs w:val="32"/>
              </w:rPr>
              <w:t>PPR</w:t>
            </w:r>
            <w:r w:rsidRPr="00482D3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)</w:t>
            </w:r>
            <w:r w:rsidRPr="00482D34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ระยะที่ 1 และระยะที่ 2 ปีงบประมาณ พ.ศ. 2559 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2561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และดำเนิน</w:t>
            </w:r>
            <w:r w:rsidRPr="00482D3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การตรวจเยี่ยมการจัดการศึกษาระดับปริญญาเอก ระยะที่ 3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ในปีบประมาณ พ.ศ. 2562</w:t>
            </w:r>
          </w:p>
          <w:p w:rsidR="008F750B" w:rsidRDefault="008F750B" w:rsidP="00420AFB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  <w:p w:rsidR="008F750B" w:rsidRPr="006C7B37" w:rsidRDefault="008F750B" w:rsidP="00420AFB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6C7B3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C7B37" w:rsidP="006C7B37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รวบรวม ศึกษา วิเคราะห์ข้อมูลหลักสูตรระดับปริญญาเอก เพื่อจัดทำแผนตรวจเยี่ยมเสนอต่อคณะอนุกรรมการที่เกี่ยวข้อง</w:t>
                  </w:r>
                </w:p>
              </w:tc>
            </w:tr>
            <w:tr w:rsidR="00A155E3" w:rsidRPr="003B7C5A" w:rsidTr="006C7B3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C7B37" w:rsidP="006C7B37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จัดประชุมเตรียมความพร้อมก่อนการตรวจเยี่ยมระหว่างคณะกรรมการตรวจเยี่ยมและผู้แทนสถาบัน</w:t>
                  </w:r>
                </w:p>
              </w:tc>
            </w:tr>
            <w:tr w:rsidR="00A155E3" w:rsidRPr="003B7C5A" w:rsidTr="006C7B3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C7B37" w:rsidP="006C7B37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ดำเนินการ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ตรวจเยี่ยมการจัดการศึกษาระดับปริญญาเอก</w:t>
                  </w: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ตามแผนที่กำหนด</w:t>
                  </w:r>
                </w:p>
              </w:tc>
            </w:tr>
            <w:tr w:rsidR="00A155E3" w:rsidRPr="003B7C5A" w:rsidTr="006C7B3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C7B37" w:rsidP="006C7B37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จัดทำรายงานผล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การตรวจเยี่ยม</w:t>
                  </w: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เสนอต่อคณะกรรมการตรวจเยี่ยม</w:t>
                  </w:r>
                </w:p>
              </w:tc>
            </w:tr>
            <w:tr w:rsidR="00A155E3" w:rsidRPr="003B7C5A" w:rsidTr="006C7B3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C7B37" w:rsidP="006C7B37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จัดทำสรุปผล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การตรวจเยี่ยมการจัดการศึกษาระดับปริญญาเอก</w:t>
                  </w: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เสนอต่อคณะอนุกรรมการที่เกี่ยวข้อง 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และ</w:t>
                  </w: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กกอ.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พิจารณาให้ความเห็นชอบ</w:t>
                  </w:r>
                </w:p>
              </w:tc>
            </w:tr>
          </w:tbl>
          <w:p w:rsidR="002F054A" w:rsidRPr="008F750B" w:rsidRDefault="008F750B" w:rsidP="008F750B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16"/>
                <w:szCs w:val="1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48"/>
              <w:gridCol w:w="851"/>
              <w:gridCol w:w="1417"/>
              <w:gridCol w:w="1276"/>
              <w:gridCol w:w="1261"/>
            </w:tblGrid>
            <w:tr w:rsidR="002F054A" w:rsidRPr="003B7C5A" w:rsidTr="00EB74D4">
              <w:trPr>
                <w:trHeight w:val="902"/>
                <w:jc w:val="center"/>
              </w:trPr>
              <w:tc>
                <w:tcPr>
                  <w:tcW w:w="444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85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B74D4">
              <w:trPr>
                <w:trHeight w:val="856"/>
                <w:jc w:val="center"/>
              </w:trPr>
              <w:tc>
                <w:tcPr>
                  <w:tcW w:w="4448" w:type="dxa"/>
                </w:tcPr>
                <w:p w:rsidR="004032BC" w:rsidRPr="00B26A52" w:rsidRDefault="006C7B37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2EB5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ระดับความสำเร็จของการ</w:t>
                  </w:r>
                  <w:r w:rsidRPr="006C2EB5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 xml:space="preserve">ตรวจเยี่ยมการจัดการศึกษาระดับปริญญาเอก </w:t>
                  </w:r>
                  <w:r w:rsidRPr="006C2EB5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ระยะที่ 3 ประจำปีงบประมาณ พ.ศ. 2562</w:t>
                  </w:r>
                </w:p>
              </w:tc>
              <w:tc>
                <w:tcPr>
                  <w:tcW w:w="851" w:type="dxa"/>
                </w:tcPr>
                <w:p w:rsidR="004032BC" w:rsidRPr="00AC4F8B" w:rsidRDefault="008328CD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12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E369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E369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E369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1250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44320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DC6" w:rsidRDefault="00345DC6">
      <w:r>
        <w:separator/>
      </w:r>
    </w:p>
  </w:endnote>
  <w:endnote w:type="continuationSeparator" w:id="0">
    <w:p w:rsidR="00345DC6" w:rsidRDefault="0034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DC6" w:rsidRDefault="00345DC6">
      <w:r>
        <w:separator/>
      </w:r>
    </w:p>
  </w:footnote>
  <w:footnote w:type="continuationSeparator" w:id="0">
    <w:p w:rsidR="00345DC6" w:rsidRDefault="00345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D44320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92F3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D44320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92F3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5DC6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129A"/>
    <w:rsid w:val="00707DA8"/>
    <w:rsid w:val="00710080"/>
    <w:rsid w:val="00710AC9"/>
    <w:rsid w:val="00712050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50B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C2314"/>
    <w:rsid w:val="009D37E4"/>
    <w:rsid w:val="009D395D"/>
    <w:rsid w:val="009E42B3"/>
    <w:rsid w:val="009F3843"/>
    <w:rsid w:val="00A047E3"/>
    <w:rsid w:val="00A05E2A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D534C"/>
    <w:rsid w:val="00C05ABF"/>
    <w:rsid w:val="00C06017"/>
    <w:rsid w:val="00C37961"/>
    <w:rsid w:val="00C4111C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4320"/>
    <w:rsid w:val="00D45272"/>
    <w:rsid w:val="00D45D22"/>
    <w:rsid w:val="00D47452"/>
    <w:rsid w:val="00D553D4"/>
    <w:rsid w:val="00D6022A"/>
    <w:rsid w:val="00D63723"/>
    <w:rsid w:val="00D849B7"/>
    <w:rsid w:val="00D92F39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B74D4"/>
    <w:rsid w:val="00EC4F92"/>
    <w:rsid w:val="00EE36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C0553B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6FCE4-49C2-4340-A87C-AB5910BC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24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19</cp:revision>
  <cp:lastPrinted>2018-04-05T01:06:00Z</cp:lastPrinted>
  <dcterms:created xsi:type="dcterms:W3CDTF">2019-02-04T07:47:00Z</dcterms:created>
  <dcterms:modified xsi:type="dcterms:W3CDTF">2019-06-11T09:21:00Z</dcterms:modified>
</cp:coreProperties>
</file>